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8AE6" w14:textId="77777777" w:rsidR="00C4330B" w:rsidRDefault="00C4330B" w:rsidP="00C4330B">
      <w:r>
        <w:t>Stages of the scan out of 5 sections:</w:t>
      </w:r>
    </w:p>
    <w:p w14:paraId="17FA5906" w14:textId="77777777" w:rsidR="00C4330B" w:rsidRDefault="00C4330B" w:rsidP="00C4330B"/>
    <w:p w14:paraId="7A35E8E2" w14:textId="77777777" w:rsidR="00C4330B" w:rsidRDefault="00C4330B" w:rsidP="00C4330B">
      <w:r>
        <w:t>1/5 – We are sending 35 neutral frequencies into the body to establish range</w:t>
      </w:r>
    </w:p>
    <w:p w14:paraId="01341EAA" w14:textId="77777777" w:rsidR="00C4330B" w:rsidRDefault="00C4330B" w:rsidP="00C4330B">
      <w:r>
        <w:t>2/5 – We are scanning primary and secondary stressors</w:t>
      </w:r>
    </w:p>
    <w:p w14:paraId="47891D46" w14:textId="77777777" w:rsidR="00C4330B" w:rsidRDefault="00C4330B" w:rsidP="00C4330B">
      <w:r>
        <w:tab/>
        <w:t>-Primary stressors are things inside the body like organs, glands, systems, vertebrae, teeth, etc.</w:t>
      </w:r>
    </w:p>
    <w:p w14:paraId="7234E523" w14:textId="77777777" w:rsidR="00C4330B" w:rsidRDefault="00C4330B" w:rsidP="00C4330B">
      <w:r>
        <w:tab/>
        <w:t>-Secondary stressors are the things that are introduced to the body like heavy metals, viruses, antibiotics, etc.</w:t>
      </w:r>
    </w:p>
    <w:p w14:paraId="72476BCB" w14:textId="77777777" w:rsidR="00C4330B" w:rsidRDefault="00C4330B" w:rsidP="00C4330B">
      <w:r>
        <w:t>3/5 – We are scanning services to see what the body shows a preference for</w:t>
      </w:r>
    </w:p>
    <w:p w14:paraId="38FF4328" w14:textId="77777777" w:rsidR="00C4330B" w:rsidRDefault="00C4330B" w:rsidP="00C4330B">
      <w:r>
        <w:t>4/5 – We are scanning products to see what the body is showing a preference for</w:t>
      </w:r>
    </w:p>
    <w:p w14:paraId="33C02B7A" w14:textId="77777777" w:rsidR="00C4330B" w:rsidRDefault="00C4330B" w:rsidP="00C4330B">
      <w:r>
        <w:t xml:space="preserve">5/5 – We are taking those products that the body showed a preference for and scanning them against those </w:t>
      </w:r>
      <w:proofErr w:type="gramStart"/>
      <w:r>
        <w:t>out of range</w:t>
      </w:r>
      <w:proofErr w:type="gramEnd"/>
      <w:r>
        <w:t xml:space="preserve"> biomarkers to see what the body needs to bring those biomarkers into range in as few products as possible</w:t>
      </w:r>
    </w:p>
    <w:p w14:paraId="1AE1CFA4" w14:textId="77777777" w:rsidR="00A919EB" w:rsidRDefault="00A919EB"/>
    <w:sectPr w:rsidR="00A9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0B"/>
    <w:rsid w:val="005018CE"/>
    <w:rsid w:val="00A919EB"/>
    <w:rsid w:val="00C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9A19"/>
  <w15:chartTrackingRefBased/>
  <w15:docId w15:val="{EE35705E-58D2-434D-B929-9F0A417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3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DePew</dc:creator>
  <cp:keywords/>
  <dc:description/>
  <cp:lastModifiedBy>Kayla DePew</cp:lastModifiedBy>
  <cp:revision>1</cp:revision>
  <dcterms:created xsi:type="dcterms:W3CDTF">2021-05-04T13:56:00Z</dcterms:created>
  <dcterms:modified xsi:type="dcterms:W3CDTF">2021-05-06T14:21:00Z</dcterms:modified>
</cp:coreProperties>
</file>